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4962" w:hanging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№1</w:t>
      </w:r>
    </w:p>
    <w:p>
      <w:pPr>
        <w:pStyle w:val="Normal"/>
        <w:ind w:left="4962" w:hanging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Совета муниципального</w:t>
      </w:r>
    </w:p>
    <w:p>
      <w:pPr>
        <w:pStyle w:val="Normal"/>
        <w:ind w:left="4962" w:hanging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Новокубанский район</w:t>
      </w:r>
    </w:p>
    <w:p>
      <w:pPr>
        <w:pStyle w:val="Normal"/>
        <w:ind w:left="5102" w:hanging="0"/>
        <w:jc w:val="left"/>
        <w:rPr>
          <w:rFonts w:ascii="Times New Roman" w:hAnsi="Times New Roman"/>
          <w:sz w:val="28"/>
          <w:szCs w:val="28"/>
          <w:u w:val="single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от ________________ № ________</w:t>
      </w:r>
    </w:p>
    <w:p>
      <w:pPr>
        <w:pStyle w:val="Normal"/>
        <w:ind w:left="4962" w:hanging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left="4962" w:hanging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hanging="0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СОСТАВ</w:t>
      </w:r>
    </w:p>
    <w:p>
      <w:pPr>
        <w:pStyle w:val="Normal"/>
        <w:ind w:hanging="0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комиссии по соблюдению требований к служебному поведению лиц, замещающих муниципальные должности в органах местного самоуправления муниципального образования Новокубанский район, </w:t>
      </w:r>
    </w:p>
    <w:p>
      <w:pPr>
        <w:pStyle w:val="Normal"/>
        <w:ind w:hanging="0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 урегулированию конфликта интересов</w:t>
      </w:r>
    </w:p>
    <w:p>
      <w:pPr>
        <w:pStyle w:val="Normal"/>
        <w:ind w:hanging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9585" w:type="dxa"/>
        <w:jc w:val="left"/>
        <w:tblInd w:w="12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053"/>
        <w:gridCol w:w="347"/>
        <w:gridCol w:w="6185"/>
      </w:tblGrid>
      <w:tr>
        <w:trPr/>
        <w:tc>
          <w:tcPr>
            <w:tcW w:w="3053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Притула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Валерий Павлович</w:t>
            </w:r>
          </w:p>
        </w:tc>
        <w:tc>
          <w:tcPr>
            <w:tcW w:w="347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firstLine="720"/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185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outlineLv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председатель комиссии Совета муниципального образования Новокубанский район по планам, программам развития, занятости населения и социальной политике муниципального образования Новокубанский район, председатель комиссии;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firstLine="72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053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Шутов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Евгений Николаевич</w:t>
            </w:r>
          </w:p>
        </w:tc>
        <w:tc>
          <w:tcPr>
            <w:tcW w:w="347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firstLine="720"/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185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председатель Совета муниципального образования Новокубанский район, заместитель председателя комиссии;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firstLine="72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053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Сиротина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Юлия Геннадьевна</w:t>
            </w:r>
          </w:p>
        </w:tc>
        <w:tc>
          <w:tcPr>
            <w:tcW w:w="347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firstLine="720"/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185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начальник отдела Совета муниципального образования Новокубанский район, секретарь комиссии;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053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firstLine="72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347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firstLine="72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185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firstLine="72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053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Дегтярев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Николай Анатольевич</w:t>
            </w:r>
          </w:p>
        </w:tc>
        <w:tc>
          <w:tcPr>
            <w:tcW w:w="347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firstLine="72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185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председатель комиссии  Совета муниципального образования Новокубанский район по мандатным вопросам, контролю за соблюдением Регламента Совета, предпринимательству и инвестициям;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053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Дудник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Елена Витальевна</w:t>
            </w:r>
          </w:p>
        </w:tc>
        <w:tc>
          <w:tcPr>
            <w:tcW w:w="347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firstLine="72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185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заместитель руководителя, начальник отдела трудоустройства, спецпрограмм и профобучения ГКУ КК ЦЗН Новокубанского района (по согласованию);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053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Корнилов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Виктор Васильевич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firstLine="72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47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firstLine="72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185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</w:rPr>
              <w:t>председатель комиссии Совета муниципального образования Новокубанский район по нормотворчеству, развитию местного самоуправления, вопросам АПК и контролю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;</w:t>
            </w:r>
          </w:p>
        </w:tc>
      </w:tr>
      <w:tr>
        <w:trPr/>
        <w:tc>
          <w:tcPr>
            <w:tcW w:w="3053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Кравцова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Виктория Викторовна</w:t>
            </w:r>
          </w:p>
        </w:tc>
        <w:tc>
          <w:tcPr>
            <w:tcW w:w="347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firstLine="72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185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начальник отдела муниципальной службы и кадров администрации муниципального образования Новокубанский район (по согласованию);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053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Лидовская 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Наталья Сергеевна </w:t>
            </w:r>
          </w:p>
        </w:tc>
        <w:tc>
          <w:tcPr>
            <w:tcW w:w="347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firstLine="72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185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Новокубанской территориальной организации профсоюза работников государственных учреждений и общественного обслуживания Р</w:t>
            </w:r>
            <w:r>
              <w:rPr>
                <w:rFonts w:ascii="Times New Roman" w:hAnsi="Times New Roman"/>
                <w:sz w:val="28"/>
                <w:szCs w:val="28"/>
              </w:rPr>
              <w:t>Ф (по согласованию)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>
        <w:trPr/>
        <w:tc>
          <w:tcPr>
            <w:tcW w:w="3053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Переяслова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Любовь Ивановна</w:t>
            </w:r>
          </w:p>
        </w:tc>
        <w:tc>
          <w:tcPr>
            <w:tcW w:w="347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firstLine="72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185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председатель Новокубанской районной территориальной организации профсоюза работников народного образования и науки РФ (по согласованию);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053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Петрова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Лариса Викторовна</w:t>
            </w:r>
          </w:p>
        </w:tc>
        <w:tc>
          <w:tcPr>
            <w:tcW w:w="347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firstLine="72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185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секретарь Совета муниципального образования Новокубанский район;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053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Софиенко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Сергей Владимирович</w:t>
            </w:r>
          </w:p>
        </w:tc>
        <w:tc>
          <w:tcPr>
            <w:tcW w:w="347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firstLine="72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185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начальник юридического отдела администрации муниципального образования Новокубанский район (по согласованию);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firstLine="72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053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Сусский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Евгений Владимирович</w:t>
            </w:r>
          </w:p>
        </w:tc>
        <w:tc>
          <w:tcPr>
            <w:tcW w:w="347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firstLine="72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185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председатель комиссии  Совета муниципального образования Новокубанский район по финансам, бюджету, налогам, вопросам муниципального имущества и контролю.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firstLine="72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hanging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муниципального</w:t>
      </w:r>
    </w:p>
    <w:p>
      <w:pPr>
        <w:pStyle w:val="Normal"/>
        <w:ind w:hanging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Новокубанский район</w:t>
        <w:tab/>
        <w:tab/>
        <w:tab/>
        <w:tab/>
        <w:tab/>
        <w:tab/>
        <w:t xml:space="preserve">       Е.Н.Шутов</w:t>
      </w:r>
    </w:p>
    <w:p>
      <w:pPr>
        <w:pStyle w:val="Normal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rPr/>
      </w:pPr>
      <w:r>
        <w:rPr/>
      </w:r>
    </w:p>
    <w:sectPr>
      <w:headerReference w:type="default" r:id="rId2"/>
      <w:type w:val="nextPage"/>
      <w:pgSz w:w="11906" w:h="16838"/>
      <w:pgMar w:left="1134" w:right="1134" w:header="1134" w:top="1693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Arial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0"/>
      <w:rPr/>
    </w:pPr>
    <w:r>
      <w:rPr/>
    </w:r>
  </w:p>
</w:hdr>
</file>

<file path=word/settings.xml><?xml version="1.0" encoding="utf-8"?>
<w:settings xmlns:w="http://schemas.openxmlformats.org/wordprocessingml/2006/main">
  <w:zoom w:percent="82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d73aa"/>
    <w:pPr>
      <w:widowControl w:val="false"/>
      <w:suppressAutoHyphens w:val="true"/>
      <w:bidi w:val="0"/>
      <w:spacing w:lineRule="auto" w:line="240" w:before="0" w:after="0"/>
      <w:ind w:firstLine="720"/>
      <w:jc w:val="both"/>
    </w:pPr>
    <w:rPr>
      <w:rFonts w:ascii="Arial" w:hAnsi="Arial" w:eastAsia="" w:cs="Arial" w:eastAsiaTheme="minorEastAsia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ascii="PT Astra Serif" w:hAnsi="PT Astra Serif" w:cs="Noto Sans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9">
    <w:name w:val="Верхний и нижний колонтитулы"/>
    <w:basedOn w:val="Normal"/>
    <w:qFormat/>
    <w:pPr>
      <w:suppressLineNumbers/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0">
    <w:name w:val="Header"/>
    <w:basedOn w:val="Style19"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Application>LibreOffice/7.0.6.2$Linux_X86_64 LibreOffice_project/00$Build-2</Application>
  <AppVersion>15.0000</AppVersion>
  <Pages>2</Pages>
  <Words>256</Words>
  <Characters>2151</Characters>
  <CharactersWithSpaces>2366</CharactersWithSpaces>
  <Paragraphs>58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2024-01-30T12:00:00Z</dcterms:created>
  <dc:creator>Alina</dc:creator>
  <dc:description/>
  <dc:language>ru-RU</dc:language>
  <cp:lastModifiedBy/>
  <cp:lastPrinted>2024-02-01T14:45:53Z</cp:lastPrinted>
  <dcterms:modified xsi:type="dcterms:W3CDTF">2024-02-02T09:49:21Z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